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6" w:rsidRDefault="00AD5CD6" w:rsidP="00AD5CD6">
      <w:pPr>
        <w:ind w:firstLine="709"/>
        <w:jc w:val="center"/>
        <w:rPr>
          <w:rFonts w:ascii="Arial Unicode" w:hAnsi="Arial Unicode"/>
          <w:sz w:val="16"/>
          <w:szCs w:val="16"/>
          <w:lang w:val="af-ZA"/>
        </w:rPr>
      </w:pPr>
      <w:r w:rsidRPr="00F97A46">
        <w:rPr>
          <w:rFonts w:ascii="Arial Unicode" w:hAnsi="Arial Unicode"/>
          <w:sz w:val="16"/>
          <w:szCs w:val="16"/>
          <w:lang w:val="af-ZA"/>
        </w:rPr>
        <w:t>ՀԱՅՏԱՐԱՐՈՒԹՅՈՒՆ</w:t>
      </w:r>
    </w:p>
    <w:p w:rsidR="00AD5CD6" w:rsidRPr="00DF6457" w:rsidRDefault="00AD5CD6" w:rsidP="00AD5CD6">
      <w:pPr>
        <w:ind w:firstLine="709"/>
        <w:jc w:val="center"/>
        <w:rPr>
          <w:rFonts w:ascii="Arial Unicode" w:hAnsi="Arial Unicode"/>
          <w:sz w:val="16"/>
          <w:szCs w:val="16"/>
          <w:lang w:val="af-ZA"/>
        </w:rPr>
      </w:pPr>
    </w:p>
    <w:p w:rsidR="00AD5CD6" w:rsidRPr="00DF6457" w:rsidRDefault="00AD5CD6" w:rsidP="00AD5CD6">
      <w:pPr>
        <w:pStyle w:val="3"/>
        <w:ind w:firstLine="0"/>
        <w:rPr>
          <w:rFonts w:ascii="Arial Unicode" w:hAnsi="Arial Unicode" w:cs="Sylfaen"/>
          <w:b w:val="0"/>
          <w:sz w:val="16"/>
          <w:szCs w:val="16"/>
          <w:lang w:val="af-ZA"/>
        </w:rPr>
      </w:pPr>
      <w:r w:rsidRPr="00DF6457">
        <w:rPr>
          <w:rFonts w:ascii="Arial Unicode" w:hAnsi="Arial Unicode" w:cs="Sylfaen"/>
          <w:b w:val="0"/>
          <w:sz w:val="16"/>
          <w:szCs w:val="16"/>
          <w:lang w:val="af-ZA"/>
        </w:rPr>
        <w:t>գնման ը</w:t>
      </w:r>
      <w:r>
        <w:rPr>
          <w:rFonts w:ascii="Arial Unicode" w:hAnsi="Arial Unicode" w:cs="Sylfaen"/>
          <w:b w:val="0"/>
          <w:sz w:val="16"/>
          <w:szCs w:val="16"/>
          <w:lang w:val="af-ZA"/>
        </w:rPr>
        <w:t xml:space="preserve">նթացակարգը </w:t>
      </w:r>
      <w:r w:rsidRPr="00DF6457">
        <w:rPr>
          <w:rFonts w:ascii="Arial Unicode" w:hAnsi="Arial Unicode" w:cs="Sylfaen"/>
          <w:b w:val="0"/>
          <w:sz w:val="16"/>
          <w:szCs w:val="16"/>
          <w:lang w:val="af-ZA"/>
        </w:rPr>
        <w:t>չկայացած հայտարարելու մասին</w:t>
      </w:r>
    </w:p>
    <w:p w:rsidR="00AD5CD6" w:rsidRPr="00DF6457" w:rsidRDefault="00AD5CD6" w:rsidP="00AD5CD6">
      <w:pPr>
        <w:pStyle w:val="3"/>
        <w:ind w:firstLine="0"/>
        <w:rPr>
          <w:rFonts w:ascii="Arial Unicode" w:hAnsi="Arial Unicode" w:cs="Sylfaen"/>
          <w:b w:val="0"/>
          <w:sz w:val="16"/>
          <w:szCs w:val="16"/>
          <w:lang w:val="af-ZA"/>
        </w:rPr>
      </w:pPr>
    </w:p>
    <w:p w:rsidR="00AD5CD6" w:rsidRPr="00DF6457" w:rsidRDefault="00AD5CD6" w:rsidP="00AD5CD6">
      <w:pPr>
        <w:pStyle w:val="3"/>
        <w:ind w:firstLine="0"/>
        <w:rPr>
          <w:rFonts w:ascii="Arial Unicode" w:hAnsi="Arial Unicode"/>
          <w:b w:val="0"/>
          <w:sz w:val="16"/>
          <w:szCs w:val="16"/>
          <w:lang w:val="af-ZA"/>
        </w:rPr>
      </w:pPr>
      <w:r w:rsidRPr="00DF6457">
        <w:rPr>
          <w:rFonts w:ascii="Arial Unicode" w:hAnsi="Arial Unicode" w:cs="Sylfaen"/>
          <w:b w:val="0"/>
          <w:sz w:val="16"/>
          <w:szCs w:val="16"/>
          <w:lang w:val="af-ZA"/>
        </w:rPr>
        <w:t>ընթացակարգի ծածկագիրը՝</w:t>
      </w:r>
      <w:r w:rsidRPr="00DF6457">
        <w:rPr>
          <w:rFonts w:ascii="Arial Unicode" w:hAnsi="Arial Unicode"/>
          <w:b w:val="0"/>
          <w:sz w:val="16"/>
          <w:szCs w:val="16"/>
          <w:lang w:val="af-ZA"/>
        </w:rPr>
        <w:t xml:space="preserve"> ՆՄԲԿ</w:t>
      </w:r>
      <w:r>
        <w:rPr>
          <w:rFonts w:ascii="Arial Unicode" w:hAnsi="Arial Unicode"/>
          <w:b w:val="0"/>
          <w:sz w:val="16"/>
          <w:szCs w:val="16"/>
          <w:lang w:val="af-ZA"/>
        </w:rPr>
        <w:t>-ԳՀ</w:t>
      </w:r>
      <w:r w:rsidRPr="00DF6457">
        <w:rPr>
          <w:rFonts w:ascii="Arial Unicode" w:hAnsi="Arial Unicode"/>
          <w:b w:val="0"/>
          <w:sz w:val="16"/>
          <w:szCs w:val="16"/>
          <w:lang w:val="af-ZA"/>
        </w:rPr>
        <w:t>ԱՊ</w:t>
      </w:r>
      <w:r w:rsidR="00797D3B">
        <w:rPr>
          <w:rFonts w:ascii="Arial Unicode" w:hAnsi="Arial Unicode"/>
          <w:b w:val="0"/>
          <w:sz w:val="16"/>
          <w:szCs w:val="16"/>
          <w:lang w:val="af-ZA"/>
        </w:rPr>
        <w:t>ՁԲ-22/56</w:t>
      </w:r>
    </w:p>
    <w:p w:rsidR="00AD5CD6" w:rsidRPr="00DF6457" w:rsidRDefault="00AD5CD6" w:rsidP="00AD5CD6">
      <w:pPr>
        <w:rPr>
          <w:lang w:val="af-ZA"/>
        </w:rPr>
      </w:pPr>
    </w:p>
    <w:p w:rsidR="00AD5CD6" w:rsidRPr="00297B4D" w:rsidRDefault="00AD5CD6" w:rsidP="00AD5CD6">
      <w:pPr>
        <w:ind w:firstLine="709"/>
        <w:jc w:val="both"/>
        <w:rPr>
          <w:rFonts w:ascii="Arial Unicode" w:hAnsi="Arial Unicode"/>
          <w:sz w:val="16"/>
          <w:szCs w:val="16"/>
          <w:lang w:val="af-ZA"/>
        </w:rPr>
      </w:pPr>
      <w:r w:rsidRPr="00297B4D">
        <w:rPr>
          <w:rFonts w:ascii="Arial Unicode" w:hAnsi="Arial Unicode"/>
          <w:sz w:val="16"/>
          <w:szCs w:val="16"/>
          <w:lang w:val="af-ZA"/>
        </w:rPr>
        <w:t xml:space="preserve">&lt;&lt;Նորք-Մարաշ&gt;&gt; Բժշկական կենտրոն&gt;&gt; ՓԲԸ-ն, ստորև ներկայացնում է </w:t>
      </w:r>
      <w:r>
        <w:rPr>
          <w:rFonts w:ascii="Arial Unicode" w:hAnsi="Arial Unicode"/>
          <w:sz w:val="16"/>
          <w:szCs w:val="16"/>
          <w:lang w:val="af-ZA"/>
        </w:rPr>
        <w:t xml:space="preserve">իր կարիքների համար </w:t>
      </w:r>
      <w:r w:rsidR="00797D3B" w:rsidRPr="00797D3B">
        <w:rPr>
          <w:rFonts w:ascii="Arial Unicode" w:hAnsi="Arial Unicode"/>
          <w:sz w:val="16"/>
          <w:szCs w:val="16"/>
          <w:lang w:val="af-ZA"/>
        </w:rPr>
        <w:t>գրասենյակային և տնտեսական</w:t>
      </w:r>
      <w:r w:rsidR="00797D3B" w:rsidRPr="00FE1EF6">
        <w:rPr>
          <w:rFonts w:ascii="Arial Unicode" w:hAnsi="Arial Unicode"/>
          <w:sz w:val="16"/>
          <w:szCs w:val="16"/>
          <w:lang w:val="af-ZA"/>
        </w:rPr>
        <w:t xml:space="preserve"> </w:t>
      </w:r>
      <w:r w:rsidRPr="00FE1EF6">
        <w:rPr>
          <w:rFonts w:ascii="Arial Unicode" w:hAnsi="Arial Unicode"/>
          <w:sz w:val="16"/>
          <w:szCs w:val="16"/>
          <w:lang w:val="af-ZA"/>
        </w:rPr>
        <w:t>ապրանքների</w:t>
      </w:r>
      <w:r>
        <w:rPr>
          <w:rFonts w:ascii="Arial Unicode" w:hAnsi="Arial Unicode"/>
          <w:sz w:val="16"/>
          <w:szCs w:val="16"/>
          <w:lang w:val="af-ZA"/>
        </w:rPr>
        <w:t xml:space="preserve"> ձեռքբերման նպատակով կազմակերպված </w:t>
      </w:r>
      <w:r w:rsidRPr="00651041">
        <w:rPr>
          <w:rFonts w:ascii="Arial Unicode" w:hAnsi="Arial Unicode"/>
          <w:sz w:val="16"/>
          <w:szCs w:val="16"/>
          <w:lang w:val="af-ZA"/>
        </w:rPr>
        <w:t>ՆՄԲ</w:t>
      </w:r>
      <w:r>
        <w:rPr>
          <w:rFonts w:ascii="Arial Unicode" w:hAnsi="Arial Unicode"/>
          <w:sz w:val="16"/>
          <w:szCs w:val="16"/>
          <w:lang w:val="af-ZA"/>
        </w:rPr>
        <w:t>Կ-ԳՀԱՊՁԲ-22/5</w:t>
      </w:r>
      <w:r w:rsidR="00D8238B">
        <w:rPr>
          <w:rFonts w:ascii="Arial Unicode" w:hAnsi="Arial Unicode"/>
          <w:sz w:val="16"/>
          <w:szCs w:val="16"/>
          <w:lang w:val="af-ZA"/>
        </w:rPr>
        <w:t>6</w:t>
      </w:r>
      <w:r>
        <w:rPr>
          <w:rFonts w:ascii="Arial Unicode" w:hAnsi="Arial Unicode"/>
          <w:sz w:val="16"/>
          <w:szCs w:val="16"/>
          <w:lang w:val="af-ZA"/>
        </w:rPr>
        <w:t xml:space="preserve"> </w:t>
      </w:r>
      <w:r w:rsidRPr="00651041">
        <w:rPr>
          <w:rFonts w:ascii="Arial Unicode" w:hAnsi="Arial Unicode"/>
          <w:sz w:val="16"/>
          <w:szCs w:val="16"/>
          <w:lang w:val="af-ZA"/>
        </w:rPr>
        <w:t>ծածկագրով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  <w:lang w:val="af-ZA"/>
        </w:rPr>
        <w:t xml:space="preserve">գնման 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ընթացակարգը </w:t>
      </w:r>
      <w:r>
        <w:rPr>
          <w:rFonts w:ascii="Arial Unicode" w:hAnsi="Arial Unicode"/>
          <w:sz w:val="16"/>
          <w:szCs w:val="16"/>
          <w:lang w:val="af-ZA"/>
        </w:rPr>
        <w:t xml:space="preserve">համապատասխան չափաբաժիններով </w:t>
      </w:r>
      <w:r w:rsidRPr="00297B4D">
        <w:rPr>
          <w:rFonts w:ascii="Arial Unicode" w:hAnsi="Arial Unicode"/>
          <w:sz w:val="16"/>
          <w:szCs w:val="16"/>
          <w:lang w:val="af-ZA"/>
        </w:rPr>
        <w:t>չկայացած հայտարարելու մասին տեղեկատվությունը։</w:t>
      </w:r>
    </w:p>
    <w:tbl>
      <w:tblPr>
        <w:tblW w:w="114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5"/>
        <w:gridCol w:w="1667"/>
        <w:gridCol w:w="4252"/>
        <w:gridCol w:w="1309"/>
        <w:gridCol w:w="1385"/>
        <w:gridCol w:w="1984"/>
      </w:tblGrid>
      <w:tr w:rsidR="00AD5CD6" w:rsidRPr="005D6D8F" w:rsidTr="001E3F55">
        <w:trPr>
          <w:trHeight w:val="626"/>
        </w:trPr>
        <w:tc>
          <w:tcPr>
            <w:tcW w:w="885" w:type="dxa"/>
            <w:shd w:val="clear" w:color="auto" w:fill="auto"/>
            <w:vAlign w:val="center"/>
          </w:tcPr>
          <w:p w:rsidR="00AD5CD6" w:rsidRPr="005D6D8F" w:rsidRDefault="00AD5CD6" w:rsidP="00D7737B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667" w:type="dxa"/>
            <w:vAlign w:val="center"/>
          </w:tcPr>
          <w:p w:rsidR="00AD5CD6" w:rsidRPr="005D6D8F" w:rsidRDefault="00AD5CD6" w:rsidP="00D7737B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Գնման</w:t>
            </w:r>
            <w:r w:rsidRPr="005F42F3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առարկայի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 xml:space="preserve"> անվանում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D5CD6" w:rsidRPr="005D6D8F" w:rsidRDefault="00AD5CD6" w:rsidP="00D7737B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Գնման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առարկայի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D5CD6" w:rsidRPr="005D6D8F" w:rsidRDefault="00AD5CD6" w:rsidP="00D7737B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Գնման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ընթացակարգի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անվանումները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>`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այդպիսիք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լինելու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D5CD6" w:rsidRPr="005D6D8F" w:rsidRDefault="00AD5CD6" w:rsidP="00D7737B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Գնման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ընթացակարգը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չկայացած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է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հայտարարվել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համաձայն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>`”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Գնումների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մասին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”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ՀՀ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օրենքի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37-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րդ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հոդվածի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1-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ին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CD6" w:rsidRPr="005D6D8F" w:rsidRDefault="00AD5CD6" w:rsidP="00D7737B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Գնման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ընթացակարգը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չկայացած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հայտարարելու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հիմնավորման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վերաբերյալ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D6D8F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D6D8F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D5CD6" w:rsidRPr="005D6D8F" w:rsidTr="001E3F55">
        <w:trPr>
          <w:trHeight w:val="64"/>
        </w:trPr>
        <w:tc>
          <w:tcPr>
            <w:tcW w:w="885" w:type="dxa"/>
            <w:shd w:val="clear" w:color="auto" w:fill="auto"/>
            <w:vAlign w:val="center"/>
          </w:tcPr>
          <w:p w:rsidR="00AD5CD6" w:rsidRPr="001146AD" w:rsidRDefault="00190EE0" w:rsidP="00D7737B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1</w:t>
            </w:r>
          </w:p>
        </w:tc>
        <w:tc>
          <w:tcPr>
            <w:tcW w:w="1667" w:type="dxa"/>
            <w:vAlign w:val="center"/>
          </w:tcPr>
          <w:p w:rsidR="00AD5CD6" w:rsidRPr="005F42F3" w:rsidRDefault="00190EE0" w:rsidP="00D7737B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 w:rsidRPr="00190EE0">
              <w:rPr>
                <w:rFonts w:ascii="Arial Unicode" w:hAnsi="Arial Unicode" w:cs="Calibri"/>
                <w:sz w:val="16"/>
                <w:szCs w:val="16"/>
              </w:rPr>
              <w:t>Թղթապանակ ռեգիստրատոր 80մմ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90EE0" w:rsidRDefault="00190EE0" w:rsidP="00190EE0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 օղակով, օղակները բացող-փակող մեխանիզմով,լայնությունը 80 մմ, A4 ֆորմատի թղթերի համար, գունավոր` բացի սևից և սպիտակից:</w:t>
            </w:r>
          </w:p>
          <w:p w:rsidR="00AD5CD6" w:rsidRPr="00190EE0" w:rsidRDefault="00AD5CD6" w:rsidP="00D7737B">
            <w:pPr>
              <w:rPr>
                <w:rFonts w:ascii="Arial Unicode" w:hAnsi="Arial Unicode" w:cs="Calibri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AD5CD6" w:rsidRPr="005D6D8F" w:rsidRDefault="00190EE0" w:rsidP="00D7737B">
            <w:pPr>
              <w:spacing w:line="200" w:lineRule="exact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190EE0">
              <w:rPr>
                <w:rFonts w:ascii="Arial Unicode" w:hAnsi="Arial Unicode" w:cs="Arial"/>
                <w:sz w:val="16"/>
                <w:szCs w:val="16"/>
              </w:rPr>
              <w:t>&lt;&lt;Քովիմեդ&gt;&gt; ՍՊԸ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D5CD6" w:rsidRPr="005D6D8F" w:rsidRDefault="001E3F55" w:rsidP="00D7737B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1-ին</w:t>
            </w:r>
            <w:r w:rsidR="00AD5CD6">
              <w:rPr>
                <w:rFonts w:ascii="Arial Unicode" w:hAnsi="Arial Unicode"/>
                <w:sz w:val="16"/>
                <w:szCs w:val="16"/>
                <w:lang w:val="af-ZA"/>
              </w:rPr>
              <w:t xml:space="preserve"> կետ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CD6" w:rsidRPr="005D6D8F" w:rsidRDefault="001E3F55" w:rsidP="00190EE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 xml:space="preserve">հայտերից ոչ մեկը չի համապատասխանում հրավերի </w:t>
            </w:r>
            <w:r w:rsidR="00190EE0">
              <w:rPr>
                <w:rFonts w:ascii="Arial Unicode" w:hAnsi="Arial Unicode"/>
                <w:sz w:val="16"/>
                <w:szCs w:val="16"/>
                <w:lang w:val="af-ZA"/>
              </w:rPr>
              <w:t>պայման</w:t>
            </w:r>
            <w:r>
              <w:rPr>
                <w:rFonts w:ascii="Arial Unicode" w:hAnsi="Arial Unicode"/>
                <w:sz w:val="16"/>
                <w:szCs w:val="16"/>
                <w:lang w:val="af-ZA"/>
              </w:rPr>
              <w:t>ներին</w:t>
            </w:r>
          </w:p>
        </w:tc>
      </w:tr>
      <w:tr w:rsidR="00190EE0" w:rsidRPr="005D6D8F" w:rsidTr="001E3F55">
        <w:trPr>
          <w:trHeight w:val="64"/>
        </w:trPr>
        <w:tc>
          <w:tcPr>
            <w:tcW w:w="885" w:type="dxa"/>
            <w:shd w:val="clear" w:color="auto" w:fill="auto"/>
            <w:vAlign w:val="center"/>
          </w:tcPr>
          <w:p w:rsidR="00190EE0" w:rsidRPr="001146AD" w:rsidRDefault="00190EE0" w:rsidP="00D7737B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4</w:t>
            </w:r>
          </w:p>
        </w:tc>
        <w:tc>
          <w:tcPr>
            <w:tcW w:w="1667" w:type="dxa"/>
            <w:vAlign w:val="center"/>
          </w:tcPr>
          <w:p w:rsidR="00190EE0" w:rsidRPr="00190EE0" w:rsidRDefault="00190EE0" w:rsidP="00190EE0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Ֆայլ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90EE0" w:rsidRPr="005F42F3" w:rsidRDefault="00190EE0" w:rsidP="00D7737B">
            <w:pPr>
              <w:rPr>
                <w:rFonts w:ascii="Arial Unicode" w:hAnsi="Arial Unicode" w:cs="Calibri"/>
                <w:sz w:val="16"/>
                <w:szCs w:val="16"/>
                <w:lang w:val="af-ZA"/>
              </w:rPr>
            </w:pPr>
            <w:r w:rsidRPr="00190EE0">
              <w:rPr>
                <w:rFonts w:ascii="Arial Unicode" w:hAnsi="Arial Unicode" w:cs="Calibri"/>
                <w:sz w:val="16"/>
                <w:szCs w:val="16"/>
                <w:lang w:val="af-ZA"/>
              </w:rPr>
              <w:t>Թաղանթ 50 միկրոն, թափանցիկ: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EE0" w:rsidRPr="005D6D8F" w:rsidRDefault="00190EE0" w:rsidP="00D7737B">
            <w:pPr>
              <w:spacing w:line="200" w:lineRule="exact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190EE0">
              <w:rPr>
                <w:rFonts w:ascii="Arial Unicode" w:hAnsi="Arial Unicode" w:cs="Arial"/>
                <w:sz w:val="16"/>
                <w:szCs w:val="16"/>
              </w:rPr>
              <w:t>&lt;&lt;Քովիմեդ&gt;&gt; ՍՊԸ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90EE0" w:rsidRPr="005D6D8F" w:rsidRDefault="00190EE0" w:rsidP="00D7737B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1-ին կետ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0EE0" w:rsidRPr="005D6D8F" w:rsidRDefault="00190EE0" w:rsidP="00D7737B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A82AF8" w:rsidRPr="00AD5CD6" w:rsidRDefault="00A82AF8" w:rsidP="00A82AF8">
      <w:pPr>
        <w:spacing w:after="240" w:line="360" w:lineRule="auto"/>
        <w:ind w:firstLine="709"/>
        <w:jc w:val="both"/>
        <w:rPr>
          <w:rFonts w:ascii="Arial Unicode" w:hAnsi="Arial Unicode" w:cs="Calibri"/>
          <w:sz w:val="16"/>
          <w:szCs w:val="16"/>
          <w:lang w:val="af-ZA"/>
        </w:rPr>
      </w:pPr>
      <w:r w:rsidRPr="00AD5CD6">
        <w:rPr>
          <w:rFonts w:ascii="Arial Unicode" w:hAnsi="Arial Unicode" w:cs="Calibri"/>
          <w:sz w:val="16"/>
          <w:szCs w:val="16"/>
          <w:lang w:val="af-ZA"/>
        </w:rPr>
        <w:t xml:space="preserve"> “Գնումների մասին” ՀՀ օրենքի 10-րդ հոդվածի 4-րդ մասի 2-րդ կետի համաձայն` անգործության ժամկետ է սահմանվում սույն հայտարարությունը հրապարակվելու օրվան հաջորդող օրվանից մինչ</w:t>
      </w:r>
      <w:r w:rsidR="00AD5CD6">
        <w:rPr>
          <w:rFonts w:ascii="Arial Unicode" w:hAnsi="Arial Unicode" w:cs="Calibri"/>
          <w:sz w:val="16"/>
          <w:szCs w:val="16"/>
          <w:lang w:val="af-ZA"/>
        </w:rPr>
        <w:t>և 10</w:t>
      </w:r>
      <w:r w:rsidRPr="00AD5CD6">
        <w:rPr>
          <w:rFonts w:ascii="Arial Unicode" w:hAnsi="Arial Unicode" w:cs="Calibri"/>
          <w:sz w:val="16"/>
          <w:szCs w:val="16"/>
          <w:lang w:val="af-ZA"/>
        </w:rPr>
        <w:t>-րդ օրացուցային օրը ներառյալ ընկած ժամանակահատվածը։</w:t>
      </w:r>
    </w:p>
    <w:p w:rsidR="00AD5CD6" w:rsidRDefault="00AD5CD6" w:rsidP="00AD5CD6">
      <w:pPr>
        <w:ind w:firstLine="709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297B4D">
        <w:rPr>
          <w:rFonts w:ascii="Arial Unicode" w:hAnsi="Arial Unicode" w:cs="Sylfaen"/>
          <w:sz w:val="16"/>
          <w:szCs w:val="16"/>
          <w:lang w:val="af-ZA"/>
        </w:rPr>
        <w:t>Սույն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հայտարարության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հետ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կապված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լրացուցիչ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տեղեկություններ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ստանալու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համար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կարող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եք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 w:cs="Sylfaen"/>
          <w:sz w:val="16"/>
          <w:szCs w:val="16"/>
          <w:lang w:val="af-ZA"/>
        </w:rPr>
        <w:t>դիմել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>
        <w:rPr>
          <w:rFonts w:ascii="Arial Unicode" w:hAnsi="Arial Unicode" w:cs="Sylfaen"/>
          <w:sz w:val="16"/>
          <w:szCs w:val="16"/>
          <w:lang w:val="af-ZA"/>
        </w:rPr>
        <w:t xml:space="preserve"> ՆՄԲԿ-ԳՀԱՊ</w:t>
      </w:r>
      <w:r w:rsidR="00190EE0">
        <w:rPr>
          <w:rFonts w:ascii="Arial Unicode" w:hAnsi="Arial Unicode" w:cs="Sylfaen"/>
          <w:sz w:val="16"/>
          <w:szCs w:val="16"/>
          <w:lang w:val="af-ZA"/>
        </w:rPr>
        <w:t>ՁԲ-22/56</w:t>
      </w:r>
      <w:r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A33026">
        <w:rPr>
          <w:rFonts w:ascii="Arial Unicode" w:hAnsi="Arial Unicode" w:cs="Sylfaen"/>
          <w:sz w:val="16"/>
          <w:szCs w:val="16"/>
          <w:lang w:val="af-ZA"/>
        </w:rPr>
        <w:t xml:space="preserve">ծածկագրով </w:t>
      </w:r>
      <w:r>
        <w:rPr>
          <w:rFonts w:ascii="Arial Unicode" w:hAnsi="Arial Unicode" w:cs="Sylfaen"/>
          <w:sz w:val="16"/>
          <w:szCs w:val="16"/>
          <w:lang w:val="af-ZA"/>
        </w:rPr>
        <w:t>գնումների համակարգող</w:t>
      </w:r>
      <w:r w:rsidRPr="00A33026">
        <w:rPr>
          <w:rFonts w:ascii="Arial Unicode" w:hAnsi="Arial Unicode" w:cs="Sylfaen"/>
          <w:sz w:val="16"/>
          <w:szCs w:val="16"/>
          <w:lang w:val="af-ZA"/>
        </w:rPr>
        <w:t>` Կարեն Դրամբյանին:</w:t>
      </w:r>
    </w:p>
    <w:p w:rsidR="00AD5CD6" w:rsidRPr="00297B4D" w:rsidRDefault="00AD5CD6" w:rsidP="00AD5CD6">
      <w:pPr>
        <w:ind w:firstLine="709"/>
        <w:jc w:val="both"/>
        <w:rPr>
          <w:rFonts w:ascii="Arial Unicode" w:hAnsi="Arial Unicode"/>
          <w:sz w:val="16"/>
          <w:szCs w:val="16"/>
          <w:lang w:val="af-ZA"/>
        </w:rPr>
      </w:pPr>
    </w:p>
    <w:p w:rsidR="00AD5CD6" w:rsidRPr="00297B4D" w:rsidRDefault="00AD5CD6" w:rsidP="00AD5CD6">
      <w:pPr>
        <w:ind w:firstLine="709"/>
        <w:jc w:val="both"/>
        <w:rPr>
          <w:rFonts w:ascii="Arial Unicode" w:hAnsi="Arial Unicode"/>
          <w:sz w:val="16"/>
          <w:szCs w:val="16"/>
          <w:lang w:val="af-ZA"/>
        </w:rPr>
      </w:pPr>
      <w:r w:rsidRPr="00297B4D">
        <w:rPr>
          <w:rFonts w:ascii="Arial Unicode" w:hAnsi="Arial Unicode" w:cs="Sylfaen"/>
          <w:sz w:val="16"/>
          <w:szCs w:val="16"/>
          <w:lang w:val="af-ZA"/>
        </w:rPr>
        <w:t>Հեռախոս՝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010-650560</w:t>
      </w:r>
      <w:r w:rsidRPr="00297B4D">
        <w:rPr>
          <w:rFonts w:ascii="Arial Unicode" w:hAnsi="Arial Unicode" w:cs="Arial Armenian"/>
          <w:sz w:val="16"/>
          <w:szCs w:val="16"/>
          <w:lang w:val="af-ZA"/>
        </w:rPr>
        <w:t>։</w:t>
      </w:r>
    </w:p>
    <w:p w:rsidR="00AD5CD6" w:rsidRPr="00297B4D" w:rsidRDefault="00AD5CD6" w:rsidP="00AD5CD6">
      <w:pPr>
        <w:ind w:firstLine="709"/>
        <w:jc w:val="both"/>
        <w:rPr>
          <w:rFonts w:ascii="Arial Unicode" w:hAnsi="Arial Unicode"/>
          <w:sz w:val="16"/>
          <w:szCs w:val="16"/>
          <w:lang w:val="af-ZA"/>
        </w:rPr>
      </w:pPr>
      <w:r w:rsidRPr="00297B4D">
        <w:rPr>
          <w:rFonts w:ascii="Arial Unicode" w:hAnsi="Arial Unicode" w:cs="Sylfaen"/>
          <w:sz w:val="16"/>
          <w:szCs w:val="16"/>
          <w:lang w:val="af-ZA"/>
        </w:rPr>
        <w:t>Էլ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. </w:t>
      </w:r>
      <w:r w:rsidRPr="00297B4D">
        <w:rPr>
          <w:rFonts w:ascii="Arial Unicode" w:hAnsi="Arial Unicode" w:cs="Sylfaen"/>
          <w:sz w:val="16"/>
          <w:szCs w:val="16"/>
          <w:lang w:val="af-ZA"/>
        </w:rPr>
        <w:t>փոստ՝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  <w:lang w:val="af-ZA"/>
        </w:rPr>
        <w:t>norq-marash-gnumner@mail.ru</w:t>
      </w:r>
      <w:r w:rsidRPr="00297B4D">
        <w:rPr>
          <w:rFonts w:ascii="Arial Unicode" w:hAnsi="Arial Unicode" w:cs="Arial Armenian"/>
          <w:sz w:val="16"/>
          <w:szCs w:val="16"/>
          <w:lang w:val="af-ZA"/>
        </w:rPr>
        <w:t>։</w:t>
      </w:r>
    </w:p>
    <w:p w:rsidR="00AD5CD6" w:rsidRDefault="00AD5CD6" w:rsidP="00AD5CD6">
      <w:pPr>
        <w:pStyle w:val="31"/>
        <w:ind w:firstLine="709"/>
        <w:rPr>
          <w:rFonts w:ascii="Arial Unicode" w:hAnsi="Arial Unicode" w:cs="Sylfaen"/>
          <w:b w:val="0"/>
          <w:sz w:val="16"/>
          <w:szCs w:val="16"/>
          <w:u w:val="none"/>
          <w:lang w:val="es-ES"/>
        </w:rPr>
      </w:pPr>
      <w:r w:rsidRPr="00297B4D">
        <w:rPr>
          <w:rFonts w:ascii="Arial Unicode" w:hAnsi="Arial Unicode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297B4D">
        <w:rPr>
          <w:rFonts w:ascii="Arial Unicode" w:hAnsi="Arial Unicode"/>
          <w:b w:val="0"/>
          <w:i w:val="0"/>
          <w:sz w:val="16"/>
          <w:szCs w:val="16"/>
          <w:u w:val="none"/>
          <w:lang w:val="af-ZA"/>
        </w:rPr>
        <w:t>` &lt;Նորք Մարաշ&gt; ԲԿ&gt; ՓԲԸ</w:t>
      </w:r>
    </w:p>
    <w:p w:rsidR="00A82AF8" w:rsidRPr="00AD5CD6" w:rsidRDefault="00A82AF8" w:rsidP="00AD5CD6">
      <w:pPr>
        <w:ind w:firstLine="709"/>
        <w:jc w:val="both"/>
        <w:rPr>
          <w:rFonts w:ascii="Arial Unicode" w:hAnsi="Arial Unicode" w:cs="Calibri"/>
          <w:b/>
          <w:i/>
          <w:sz w:val="16"/>
          <w:szCs w:val="16"/>
          <w:lang w:val="af-ZA"/>
        </w:rPr>
      </w:pPr>
    </w:p>
    <w:sectPr w:rsidR="00A82AF8" w:rsidRPr="00AD5CD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22" w:rsidRDefault="00FC3022">
      <w:r>
        <w:separator/>
      </w:r>
    </w:p>
  </w:endnote>
  <w:endnote w:type="continuationSeparator" w:id="0">
    <w:p w:rsidR="00FC3022" w:rsidRDefault="00FC3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587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C302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302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22" w:rsidRDefault="00FC3022">
      <w:r>
        <w:separator/>
      </w:r>
    </w:p>
  </w:footnote>
  <w:footnote w:type="continuationSeparator" w:id="0">
    <w:p w:rsidR="00FC3022" w:rsidRDefault="00FC30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133C6B"/>
    <w:rsid w:val="00145A12"/>
    <w:rsid w:val="00175870"/>
    <w:rsid w:val="00190EE0"/>
    <w:rsid w:val="001E18D3"/>
    <w:rsid w:val="001E3F55"/>
    <w:rsid w:val="00335599"/>
    <w:rsid w:val="003F17D6"/>
    <w:rsid w:val="0058767D"/>
    <w:rsid w:val="0064248B"/>
    <w:rsid w:val="00797D3B"/>
    <w:rsid w:val="00923DAF"/>
    <w:rsid w:val="00A82AF8"/>
    <w:rsid w:val="00AD5CD6"/>
    <w:rsid w:val="00CD5426"/>
    <w:rsid w:val="00D8238B"/>
    <w:rsid w:val="00E93975"/>
    <w:rsid w:val="00EB7F83"/>
    <w:rsid w:val="00FC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InvUser</cp:lastModifiedBy>
  <cp:revision>8</cp:revision>
  <dcterms:created xsi:type="dcterms:W3CDTF">2022-05-30T17:04:00Z</dcterms:created>
  <dcterms:modified xsi:type="dcterms:W3CDTF">2022-07-26T12:06:00Z</dcterms:modified>
</cp:coreProperties>
</file>